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97B0F" w14:textId="53B36C9F" w:rsidR="00F31C31" w:rsidRDefault="00A1056A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0F39DF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0F39DF">
        <w:rPr>
          <w:rFonts w:ascii="Corbel" w:eastAsia="Corbel" w:hAnsi="Corbel" w:cs="Corbel"/>
          <w:i/>
        </w:rPr>
        <w:t>23</w:t>
      </w:r>
    </w:p>
    <w:p w14:paraId="6482EC67" w14:textId="77777777" w:rsidR="00F31C31" w:rsidRDefault="00F31C31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0DB4124C" w14:textId="77777777" w:rsidR="00F31C31" w:rsidRPr="00C6117C" w:rsidRDefault="00A1056A">
      <w:pPr>
        <w:spacing w:after="0" w:line="240" w:lineRule="auto"/>
        <w:jc w:val="center"/>
        <w:rPr>
          <w:rFonts w:ascii="Corbel" w:eastAsia="Corbel" w:hAnsi="Corbel" w:cs="Corbel"/>
          <w:b/>
          <w:bCs/>
          <w:i/>
          <w:smallCaps/>
          <w:sz w:val="24"/>
          <w:szCs w:val="24"/>
        </w:rPr>
      </w:pPr>
      <w:r w:rsidRPr="00C6117C">
        <w:rPr>
          <w:rFonts w:ascii="Corbel" w:eastAsia="Corbel" w:hAnsi="Corbel" w:cs="Corbel"/>
          <w:b/>
          <w:bCs/>
          <w:i/>
          <w:smallCaps/>
          <w:sz w:val="24"/>
          <w:szCs w:val="24"/>
        </w:rPr>
        <w:t>SYLABUS</w:t>
      </w:r>
    </w:p>
    <w:p w14:paraId="0D7937B8" w14:textId="6E604F32" w:rsidR="00C6117C" w:rsidRDefault="00C6117C" w:rsidP="0086608B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86608B">
        <w:rPr>
          <w:rFonts w:ascii="Corbel" w:eastAsia="Corbel" w:hAnsi="Corbel" w:cs="Corbel"/>
          <w:b/>
          <w:smallCaps/>
          <w:sz w:val="24"/>
          <w:szCs w:val="24"/>
        </w:rPr>
        <w:t>2025- 2028</w:t>
      </w:r>
    </w:p>
    <w:p w14:paraId="2A2860AC" w14:textId="77777777" w:rsidR="00F31C31" w:rsidRDefault="00F31C3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6A11692B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F31C31" w14:paraId="4211C691" w14:textId="77777777">
        <w:tc>
          <w:tcPr>
            <w:tcW w:w="2694" w:type="dxa"/>
            <w:vAlign w:val="center"/>
          </w:tcPr>
          <w:p w14:paraId="38FC89C9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3EC4D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Big-band</w:t>
            </w:r>
          </w:p>
        </w:tc>
      </w:tr>
      <w:tr w:rsidR="0086608B" w14:paraId="7EDF109F" w14:textId="77777777">
        <w:trPr>
          <w:trHeight w:val="296"/>
        </w:trPr>
        <w:tc>
          <w:tcPr>
            <w:tcW w:w="2694" w:type="dxa"/>
            <w:vAlign w:val="center"/>
          </w:tcPr>
          <w:p w14:paraId="3EFB8271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C7F3C1" w14:textId="4A24EBD3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E4/JI</w:t>
            </w:r>
          </w:p>
        </w:tc>
      </w:tr>
      <w:tr w:rsidR="0086608B" w14:paraId="5161562C" w14:textId="77777777">
        <w:tc>
          <w:tcPr>
            <w:tcW w:w="2694" w:type="dxa"/>
            <w:vAlign w:val="center"/>
          </w:tcPr>
          <w:p w14:paraId="4E8D97FA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90C212C" w14:textId="61988E2F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Wydział Muzyki</w:t>
            </w:r>
          </w:p>
        </w:tc>
      </w:tr>
      <w:tr w:rsidR="0086608B" w14:paraId="0A7F2B04" w14:textId="77777777">
        <w:tc>
          <w:tcPr>
            <w:tcW w:w="2694" w:type="dxa"/>
            <w:vAlign w:val="center"/>
          </w:tcPr>
          <w:p w14:paraId="1E33B0E0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154184" w14:textId="1D518178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Wydział Muzyki</w:t>
            </w:r>
          </w:p>
        </w:tc>
      </w:tr>
      <w:tr w:rsidR="0086608B" w14:paraId="52565809" w14:textId="77777777">
        <w:tc>
          <w:tcPr>
            <w:tcW w:w="2694" w:type="dxa"/>
            <w:vAlign w:val="center"/>
          </w:tcPr>
          <w:p w14:paraId="4BA1E58F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F08621" w14:textId="75FF82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Jazz i Muzyka Rozrywkowa</w:t>
            </w:r>
          </w:p>
        </w:tc>
      </w:tr>
      <w:tr w:rsidR="0086608B" w14:paraId="0B55F14C" w14:textId="77777777">
        <w:tc>
          <w:tcPr>
            <w:tcW w:w="2694" w:type="dxa"/>
            <w:vAlign w:val="center"/>
          </w:tcPr>
          <w:p w14:paraId="557C2603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CB2BA4" w14:textId="4B6416AA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I stopień </w:t>
            </w:r>
          </w:p>
        </w:tc>
      </w:tr>
      <w:tr w:rsidR="0086608B" w14:paraId="5ED6A85D" w14:textId="77777777">
        <w:tc>
          <w:tcPr>
            <w:tcW w:w="2694" w:type="dxa"/>
            <w:vAlign w:val="center"/>
          </w:tcPr>
          <w:p w14:paraId="7B16A55B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D28F78" w14:textId="267D600B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Praktyczny</w:t>
            </w:r>
          </w:p>
        </w:tc>
      </w:tr>
      <w:tr w:rsidR="0086608B" w14:paraId="60DCC70F" w14:textId="77777777">
        <w:tc>
          <w:tcPr>
            <w:tcW w:w="2694" w:type="dxa"/>
            <w:vAlign w:val="center"/>
          </w:tcPr>
          <w:p w14:paraId="6C05D358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689D5D3" w14:textId="7B4B6C90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Stacjonarne</w:t>
            </w:r>
          </w:p>
        </w:tc>
      </w:tr>
      <w:tr w:rsidR="0086608B" w14:paraId="43ECD92E" w14:textId="77777777">
        <w:tc>
          <w:tcPr>
            <w:tcW w:w="2694" w:type="dxa"/>
            <w:vAlign w:val="center"/>
          </w:tcPr>
          <w:p w14:paraId="10CD6843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32595B4" w14:textId="27C1DEF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rbel" w:hAnsi="Corbel" w:cs="Corbel"/>
                <w:sz w:val="24"/>
                <w:szCs w:val="24"/>
              </w:rPr>
              <w:t>I,II</w:t>
            </w:r>
            <w:proofErr w:type="gramEnd"/>
            <w:r>
              <w:rPr>
                <w:rFonts w:ascii="Corbel" w:hAnsi="Corbel" w:cs="Corbel"/>
                <w:sz w:val="24"/>
                <w:szCs w:val="24"/>
              </w:rPr>
              <w:t>,III rok, semestr 1,2,3,4,5,6</w:t>
            </w:r>
          </w:p>
        </w:tc>
      </w:tr>
      <w:tr w:rsidR="0086608B" w14:paraId="329FFF8E" w14:textId="77777777">
        <w:tc>
          <w:tcPr>
            <w:tcW w:w="2694" w:type="dxa"/>
            <w:vAlign w:val="center"/>
          </w:tcPr>
          <w:p w14:paraId="70549BCA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E98BAA" w14:textId="5B84BCB8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swobodnego wyboru</w:t>
            </w:r>
          </w:p>
        </w:tc>
      </w:tr>
      <w:tr w:rsidR="0086608B" w14:paraId="19114424" w14:textId="77777777">
        <w:tc>
          <w:tcPr>
            <w:tcW w:w="2694" w:type="dxa"/>
            <w:vAlign w:val="center"/>
          </w:tcPr>
          <w:p w14:paraId="3F1BBBBC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FDEA46" w14:textId="1B5CCFA6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polski</w:t>
            </w:r>
          </w:p>
        </w:tc>
      </w:tr>
      <w:tr w:rsidR="0086608B" w14:paraId="0F1088C5" w14:textId="77777777">
        <w:tc>
          <w:tcPr>
            <w:tcW w:w="2694" w:type="dxa"/>
            <w:vAlign w:val="center"/>
          </w:tcPr>
          <w:p w14:paraId="466FE235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D45EFE2" w14:textId="7E0F8FEB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dr Tomasz Nowak</w:t>
            </w:r>
          </w:p>
        </w:tc>
      </w:tr>
      <w:tr w:rsidR="0086608B" w14:paraId="7F0A246C" w14:textId="77777777">
        <w:tc>
          <w:tcPr>
            <w:tcW w:w="2694" w:type="dxa"/>
            <w:vAlign w:val="center"/>
          </w:tcPr>
          <w:p w14:paraId="085BB4FA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3A9244" w14:textId="4BA3BAB0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dr Tomasz Nowak, dr Bartłomiej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Noszka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, dr Piotr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Pociask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>, mgr Rafał Czarnacki</w:t>
            </w:r>
          </w:p>
        </w:tc>
      </w:tr>
    </w:tbl>
    <w:p w14:paraId="43244EC0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62EDFDFB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F35650B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1E722F30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F31C31" w14:paraId="66694BAA" w14:textId="77777777">
        <w:tc>
          <w:tcPr>
            <w:tcW w:w="1048" w:type="dxa"/>
          </w:tcPr>
          <w:p w14:paraId="1D891643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2F27C94E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0" w:type="dxa"/>
            <w:vAlign w:val="center"/>
          </w:tcPr>
          <w:p w14:paraId="24627B52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0" w:type="dxa"/>
            <w:vAlign w:val="center"/>
          </w:tcPr>
          <w:p w14:paraId="7121C54A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14:paraId="379A932E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14:paraId="400D29BF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6" w:type="dxa"/>
            <w:vAlign w:val="center"/>
          </w:tcPr>
          <w:p w14:paraId="54075CA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8" w:type="dxa"/>
            <w:vAlign w:val="center"/>
          </w:tcPr>
          <w:p w14:paraId="397A4B75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6" w:type="dxa"/>
            <w:vAlign w:val="center"/>
          </w:tcPr>
          <w:p w14:paraId="23ADAAB6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4" w:type="dxa"/>
            <w:vAlign w:val="center"/>
          </w:tcPr>
          <w:p w14:paraId="587ACE79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41" w:type="dxa"/>
            <w:vAlign w:val="center"/>
          </w:tcPr>
          <w:p w14:paraId="7A4FE74C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86608B" w14:paraId="20192919" w14:textId="77777777">
        <w:trPr>
          <w:trHeight w:val="453"/>
        </w:trPr>
        <w:tc>
          <w:tcPr>
            <w:tcW w:w="1048" w:type="dxa"/>
          </w:tcPr>
          <w:p w14:paraId="708898BD" w14:textId="114905A4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20" w:type="dxa"/>
            <w:vAlign w:val="center"/>
          </w:tcPr>
          <w:p w14:paraId="43587EA6" w14:textId="36D61B00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00" w:type="dxa"/>
            <w:vAlign w:val="center"/>
          </w:tcPr>
          <w:p w14:paraId="34FF870A" w14:textId="1977700B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49EC5137" w14:textId="4DBA305A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10" w:type="dxa"/>
            <w:vAlign w:val="center"/>
          </w:tcPr>
          <w:p w14:paraId="09F488DF" w14:textId="29BCFFF1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26" w:type="dxa"/>
            <w:vAlign w:val="center"/>
          </w:tcPr>
          <w:p w14:paraId="053376FB" w14:textId="4DD25009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78" w:type="dxa"/>
            <w:vAlign w:val="center"/>
          </w:tcPr>
          <w:p w14:paraId="226835DB" w14:textId="1BC2866A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956" w:type="dxa"/>
            <w:vAlign w:val="center"/>
          </w:tcPr>
          <w:p w14:paraId="12E6CEA7" w14:textId="1572EB30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204" w:type="dxa"/>
            <w:vAlign w:val="center"/>
          </w:tcPr>
          <w:p w14:paraId="3B92AA12" w14:textId="69B8F124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541" w:type="dxa"/>
            <w:vAlign w:val="center"/>
          </w:tcPr>
          <w:p w14:paraId="0493405F" w14:textId="06510C8F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86608B" w14:paraId="0D5B0956" w14:textId="77777777">
        <w:trPr>
          <w:trHeight w:val="453"/>
        </w:trPr>
        <w:tc>
          <w:tcPr>
            <w:tcW w:w="1048" w:type="dxa"/>
          </w:tcPr>
          <w:p w14:paraId="004A5A7C" w14:textId="4474EC76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II</w:t>
            </w:r>
          </w:p>
        </w:tc>
        <w:tc>
          <w:tcPr>
            <w:tcW w:w="920" w:type="dxa"/>
            <w:vAlign w:val="center"/>
          </w:tcPr>
          <w:p w14:paraId="3F7DF594" w14:textId="25CE8A8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00" w:type="dxa"/>
            <w:vAlign w:val="center"/>
          </w:tcPr>
          <w:p w14:paraId="5E4300E3" w14:textId="7E2C254F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4B85EFB0" w14:textId="634CD92F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10" w:type="dxa"/>
            <w:vAlign w:val="center"/>
          </w:tcPr>
          <w:p w14:paraId="6C490A00" w14:textId="02CF7506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26" w:type="dxa"/>
            <w:vAlign w:val="center"/>
          </w:tcPr>
          <w:p w14:paraId="4911A4C0" w14:textId="1E35A384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78" w:type="dxa"/>
            <w:vAlign w:val="center"/>
          </w:tcPr>
          <w:p w14:paraId="44EA323E" w14:textId="3A3D8DFE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956" w:type="dxa"/>
            <w:vAlign w:val="center"/>
          </w:tcPr>
          <w:p w14:paraId="67963BDA" w14:textId="6643890A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204" w:type="dxa"/>
            <w:vAlign w:val="center"/>
          </w:tcPr>
          <w:p w14:paraId="09831767" w14:textId="6F2414B6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541" w:type="dxa"/>
            <w:vAlign w:val="center"/>
          </w:tcPr>
          <w:p w14:paraId="052591E7" w14:textId="44AC43BE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86608B" w14:paraId="23BCED53" w14:textId="77777777">
        <w:trPr>
          <w:trHeight w:val="453"/>
        </w:trPr>
        <w:tc>
          <w:tcPr>
            <w:tcW w:w="1048" w:type="dxa"/>
          </w:tcPr>
          <w:p w14:paraId="7881E77B" w14:textId="3D6C4DA6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20" w:type="dxa"/>
            <w:vAlign w:val="center"/>
          </w:tcPr>
          <w:p w14:paraId="2A9A3F37" w14:textId="309B22C4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0" w:type="dxa"/>
            <w:vAlign w:val="center"/>
          </w:tcPr>
          <w:p w14:paraId="7A77D940" w14:textId="4A984323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62D655E6" w14:textId="19E659A3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0" w:type="dxa"/>
            <w:vAlign w:val="center"/>
          </w:tcPr>
          <w:p w14:paraId="53AA36E3" w14:textId="49F17692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6" w:type="dxa"/>
            <w:vAlign w:val="center"/>
          </w:tcPr>
          <w:p w14:paraId="4408969B" w14:textId="7D7D25FD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8" w:type="dxa"/>
            <w:vAlign w:val="center"/>
          </w:tcPr>
          <w:p w14:paraId="1886809E" w14:textId="131B6B0F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6" w:type="dxa"/>
            <w:vAlign w:val="center"/>
          </w:tcPr>
          <w:p w14:paraId="7B00EBBC" w14:textId="3D188B5D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vAlign w:val="center"/>
          </w:tcPr>
          <w:p w14:paraId="6D60904B" w14:textId="36FC31EE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1" w:type="dxa"/>
            <w:vAlign w:val="center"/>
          </w:tcPr>
          <w:p w14:paraId="2C8C76F9" w14:textId="1A9C875B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  <w:tr w:rsidR="0086608B" w14:paraId="513E506C" w14:textId="77777777">
        <w:trPr>
          <w:trHeight w:val="453"/>
        </w:trPr>
        <w:tc>
          <w:tcPr>
            <w:tcW w:w="1048" w:type="dxa"/>
          </w:tcPr>
          <w:p w14:paraId="21E94BD7" w14:textId="09891C23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920" w:type="dxa"/>
            <w:vAlign w:val="center"/>
          </w:tcPr>
          <w:p w14:paraId="0E0F43E9" w14:textId="33347959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0" w:type="dxa"/>
            <w:vAlign w:val="center"/>
          </w:tcPr>
          <w:p w14:paraId="7AACFC16" w14:textId="0F785813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594FCBE8" w14:textId="64129983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0" w:type="dxa"/>
            <w:vAlign w:val="center"/>
          </w:tcPr>
          <w:p w14:paraId="654E5D1E" w14:textId="414FE8DE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6" w:type="dxa"/>
            <w:vAlign w:val="center"/>
          </w:tcPr>
          <w:p w14:paraId="0A573FF0" w14:textId="3245507A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8" w:type="dxa"/>
            <w:vAlign w:val="center"/>
          </w:tcPr>
          <w:p w14:paraId="503C8D37" w14:textId="69F294AB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6" w:type="dxa"/>
            <w:vAlign w:val="center"/>
          </w:tcPr>
          <w:p w14:paraId="3E024535" w14:textId="6177110E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vAlign w:val="center"/>
          </w:tcPr>
          <w:p w14:paraId="7825CE01" w14:textId="45A78C5B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1" w:type="dxa"/>
            <w:vAlign w:val="center"/>
          </w:tcPr>
          <w:p w14:paraId="5D5CEEB4" w14:textId="374216B2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  <w:tr w:rsidR="0086608B" w14:paraId="1E778A11" w14:textId="77777777">
        <w:trPr>
          <w:trHeight w:val="453"/>
        </w:trPr>
        <w:tc>
          <w:tcPr>
            <w:tcW w:w="1048" w:type="dxa"/>
          </w:tcPr>
          <w:p w14:paraId="20E3A1C6" w14:textId="7D6D7D9B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V</w:t>
            </w:r>
          </w:p>
        </w:tc>
        <w:tc>
          <w:tcPr>
            <w:tcW w:w="920" w:type="dxa"/>
            <w:vAlign w:val="center"/>
          </w:tcPr>
          <w:p w14:paraId="57C1FD99" w14:textId="6C78A66E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0" w:type="dxa"/>
            <w:vAlign w:val="center"/>
          </w:tcPr>
          <w:p w14:paraId="482ABA29" w14:textId="6B95C53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2A34A018" w14:textId="6BBBC78A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0" w:type="dxa"/>
            <w:vAlign w:val="center"/>
          </w:tcPr>
          <w:p w14:paraId="3FEE9375" w14:textId="1DE2DD04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6" w:type="dxa"/>
            <w:vAlign w:val="center"/>
          </w:tcPr>
          <w:p w14:paraId="3E9BC812" w14:textId="23459AE0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8" w:type="dxa"/>
            <w:vAlign w:val="center"/>
          </w:tcPr>
          <w:p w14:paraId="795728D6" w14:textId="40535499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6" w:type="dxa"/>
            <w:vAlign w:val="center"/>
          </w:tcPr>
          <w:p w14:paraId="1FC692D4" w14:textId="57E14786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vAlign w:val="center"/>
          </w:tcPr>
          <w:p w14:paraId="1FFB96E0" w14:textId="7881C6A1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1" w:type="dxa"/>
            <w:vAlign w:val="center"/>
          </w:tcPr>
          <w:p w14:paraId="11D7CA46" w14:textId="25ADFE5C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  <w:tr w:rsidR="0086608B" w14:paraId="234584E8" w14:textId="77777777">
        <w:trPr>
          <w:trHeight w:val="453"/>
        </w:trPr>
        <w:tc>
          <w:tcPr>
            <w:tcW w:w="1048" w:type="dxa"/>
          </w:tcPr>
          <w:p w14:paraId="2D07B13E" w14:textId="1F03CA3E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VI</w:t>
            </w:r>
          </w:p>
        </w:tc>
        <w:tc>
          <w:tcPr>
            <w:tcW w:w="920" w:type="dxa"/>
            <w:vAlign w:val="center"/>
          </w:tcPr>
          <w:p w14:paraId="1B277064" w14:textId="6F72768D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00" w:type="dxa"/>
            <w:vAlign w:val="center"/>
          </w:tcPr>
          <w:p w14:paraId="530F7023" w14:textId="153AEABF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124DD751" w14:textId="104C6E0B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0" w:type="dxa"/>
            <w:vAlign w:val="center"/>
          </w:tcPr>
          <w:p w14:paraId="4F4A07C8" w14:textId="5F264880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6" w:type="dxa"/>
            <w:vAlign w:val="center"/>
          </w:tcPr>
          <w:p w14:paraId="661956D3" w14:textId="5AB852A8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8" w:type="dxa"/>
            <w:vAlign w:val="center"/>
          </w:tcPr>
          <w:p w14:paraId="7524CE51" w14:textId="6C47D00B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6" w:type="dxa"/>
            <w:vAlign w:val="center"/>
          </w:tcPr>
          <w:p w14:paraId="200BE852" w14:textId="1A052E1C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vAlign w:val="center"/>
          </w:tcPr>
          <w:p w14:paraId="03DC650A" w14:textId="53C6A23E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1" w:type="dxa"/>
            <w:vAlign w:val="center"/>
          </w:tcPr>
          <w:p w14:paraId="391CDC8B" w14:textId="064AF59A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</w:tbl>
    <w:p w14:paraId="5EA021B0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403950B4" w14:textId="0222ED31" w:rsidR="00F31C31" w:rsidRDefault="00F31C3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0F21704" w14:textId="3269C05C" w:rsidR="00C6117C" w:rsidRDefault="00C6117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E0553FA" w14:textId="77777777" w:rsidR="00C6117C" w:rsidRDefault="00C6117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71D9D537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4CD5984A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  <w:u w:val="single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color w:val="000000"/>
          <w:sz w:val="24"/>
          <w:szCs w:val="24"/>
          <w:u w:val="single"/>
        </w:rPr>
        <w:t xml:space="preserve">zajęcia w formie tradycyjnej </w:t>
      </w:r>
    </w:p>
    <w:p w14:paraId="39402BB8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realizowane z wykorzystaniem metod i technik kształcenia na odległość</w:t>
      </w:r>
    </w:p>
    <w:p w14:paraId="6DDA0DB4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614CA6C1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4A61766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02DC835E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0A8626C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>zaliczenie z oceną w Każdym semestrze</w:t>
      </w:r>
    </w:p>
    <w:p w14:paraId="36D4A8B2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17588EE1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6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0"/>
      </w:tblGrid>
      <w:tr w:rsidR="00F31C31" w14:paraId="0A30BE9E" w14:textId="77777777">
        <w:tc>
          <w:tcPr>
            <w:tcW w:w="9670" w:type="dxa"/>
          </w:tcPr>
          <w:p w14:paraId="3B6E1BE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Podstawowa wiedza z zakresu zasad muzyki, wykonawstwa instrumentalnego oraz pracy w grupie. Umiejętność czytania materiału muzycznego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a`vista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. </w:t>
            </w:r>
          </w:p>
        </w:tc>
      </w:tr>
    </w:tbl>
    <w:p w14:paraId="0B0D5D23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1ABAC1DD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09ABECF7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23AE839E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78FC0D9A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5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8801"/>
      </w:tblGrid>
      <w:tr w:rsidR="00F31C31" w14:paraId="16D2EDDB" w14:textId="77777777">
        <w:trPr>
          <w:trHeight w:val="1364"/>
        </w:trPr>
        <w:tc>
          <w:tcPr>
            <w:tcW w:w="849" w:type="dxa"/>
            <w:vAlign w:val="center"/>
          </w:tcPr>
          <w:p w14:paraId="78A2B88A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01" w:type="dxa"/>
            <w:vAlign w:val="center"/>
          </w:tcPr>
          <w:p w14:paraId="158E800B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Umiejętność pracy w zespole – stosowanie wspólnej artykulacji, strojenia, frazowania i dynamiki. Umiejętność czytania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a’vista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. Realizowanie aranżacji i instrumentacji opracowanych przez studentów w ramach zajęć. </w:t>
            </w:r>
          </w:p>
        </w:tc>
      </w:tr>
      <w:tr w:rsidR="00F31C31" w14:paraId="667C5DD9" w14:textId="77777777">
        <w:trPr>
          <w:trHeight w:val="297"/>
        </w:trPr>
        <w:tc>
          <w:tcPr>
            <w:tcW w:w="849" w:type="dxa"/>
            <w:vAlign w:val="center"/>
          </w:tcPr>
          <w:p w14:paraId="34FBA57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01" w:type="dxa"/>
            <w:vAlign w:val="center"/>
          </w:tcPr>
          <w:p w14:paraId="3507242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Wykonywanie utworów o zróżnicowanej stylistyce, formie i problemach technicznych.</w:t>
            </w:r>
          </w:p>
          <w:p w14:paraId="6E023A1D" w14:textId="77777777" w:rsidR="00F31C31" w:rsidRDefault="00F31C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4C293CA7" w14:textId="77777777" w:rsidR="00F31C31" w:rsidRDefault="00F31C31">
      <w:pPr>
        <w:spacing w:after="0" w:line="240" w:lineRule="auto"/>
        <w:ind w:left="426"/>
        <w:rPr>
          <w:rFonts w:ascii="Corbel" w:eastAsia="Corbel" w:hAnsi="Corbel" w:cs="Corbel"/>
          <w:b/>
          <w:sz w:val="24"/>
          <w:szCs w:val="24"/>
        </w:rPr>
      </w:pPr>
    </w:p>
    <w:p w14:paraId="65089EF1" w14:textId="77777777" w:rsidR="00F31C31" w:rsidRDefault="00A1056A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16C6804F" w14:textId="77777777" w:rsidR="00F31C31" w:rsidRDefault="00F31C3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6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F31C31" w14:paraId="5721D34A" w14:textId="77777777">
        <w:tc>
          <w:tcPr>
            <w:tcW w:w="1701" w:type="dxa"/>
            <w:vAlign w:val="center"/>
          </w:tcPr>
          <w:p w14:paraId="58351ABC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84F7571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B592D0A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31C31" w14:paraId="0FC27E4F" w14:textId="77777777">
        <w:tc>
          <w:tcPr>
            <w:tcW w:w="1701" w:type="dxa"/>
          </w:tcPr>
          <w:p w14:paraId="47B3A50F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51D00EDC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literaturą muzyczną obejmującą stylistykę muzyki jazzowej i popowej.</w:t>
            </w:r>
          </w:p>
        </w:tc>
        <w:tc>
          <w:tcPr>
            <w:tcW w:w="1873" w:type="dxa"/>
          </w:tcPr>
          <w:p w14:paraId="35D6E2AB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K_W01</w:t>
            </w:r>
          </w:p>
        </w:tc>
      </w:tr>
      <w:tr w:rsidR="00F31C31" w14:paraId="55E3F2E5" w14:textId="77777777">
        <w:tc>
          <w:tcPr>
            <w:tcW w:w="1701" w:type="dxa"/>
          </w:tcPr>
          <w:p w14:paraId="33745B6A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11E3CCA0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materiał muzyczny ze szczególnym uwzględnieniem struktur formalnych utworów</w:t>
            </w:r>
          </w:p>
        </w:tc>
        <w:tc>
          <w:tcPr>
            <w:tcW w:w="1873" w:type="dxa"/>
          </w:tcPr>
          <w:p w14:paraId="6B2DC4CE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K_W03</w:t>
            </w:r>
          </w:p>
        </w:tc>
      </w:tr>
      <w:tr w:rsidR="00F31C31" w14:paraId="448096F8" w14:textId="77777777">
        <w:tc>
          <w:tcPr>
            <w:tcW w:w="1701" w:type="dxa"/>
          </w:tcPr>
          <w:p w14:paraId="24EA0FF0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42722E5F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Rozumie i rozpoznaje odmienność w gatunkach muzycznych.</w:t>
            </w:r>
          </w:p>
        </w:tc>
        <w:tc>
          <w:tcPr>
            <w:tcW w:w="1873" w:type="dxa"/>
          </w:tcPr>
          <w:p w14:paraId="3169D79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K_W04</w:t>
            </w:r>
          </w:p>
        </w:tc>
      </w:tr>
      <w:tr w:rsidR="00F31C31" w14:paraId="7977704A" w14:textId="77777777">
        <w:tc>
          <w:tcPr>
            <w:tcW w:w="1701" w:type="dxa"/>
          </w:tcPr>
          <w:p w14:paraId="142C7D2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09C987C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Zna swoje podstawowe możliwości improwizatorskie i aranżacyjne, potrafi je zastosować. </w:t>
            </w:r>
          </w:p>
        </w:tc>
        <w:tc>
          <w:tcPr>
            <w:tcW w:w="1873" w:type="dxa"/>
          </w:tcPr>
          <w:p w14:paraId="136A8B8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K_W12</w:t>
            </w:r>
          </w:p>
        </w:tc>
      </w:tr>
      <w:tr w:rsidR="00F31C31" w14:paraId="268DA5B2" w14:textId="77777777">
        <w:tc>
          <w:tcPr>
            <w:tcW w:w="1701" w:type="dxa"/>
          </w:tcPr>
          <w:p w14:paraId="761BB433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1FDD0955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realizować swoje koncepcje artystyczno – wykonawcze z wykorzystaniem podstawowych elementów dzieła muzycznego.</w:t>
            </w:r>
          </w:p>
        </w:tc>
        <w:tc>
          <w:tcPr>
            <w:tcW w:w="1873" w:type="dxa"/>
          </w:tcPr>
          <w:p w14:paraId="7DBBBEA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F31C31" w14:paraId="144CB70F" w14:textId="77777777">
        <w:tc>
          <w:tcPr>
            <w:tcW w:w="1701" w:type="dxa"/>
          </w:tcPr>
          <w:p w14:paraId="231A6AEB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47847743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Jest w stanie zaprezentować w praktyce materiał muzyczny z zakresu podstawowego repertuaru big-bandowego. </w:t>
            </w:r>
          </w:p>
        </w:tc>
        <w:tc>
          <w:tcPr>
            <w:tcW w:w="1873" w:type="dxa"/>
          </w:tcPr>
          <w:p w14:paraId="3FE0208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K_U03</w:t>
            </w:r>
          </w:p>
        </w:tc>
      </w:tr>
      <w:tr w:rsidR="00F31C31" w14:paraId="0466F686" w14:textId="77777777">
        <w:tc>
          <w:tcPr>
            <w:tcW w:w="1701" w:type="dxa"/>
          </w:tcPr>
          <w:p w14:paraId="5E177005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14:paraId="44316B26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Efektywnie organizuje pracę indywidualną i zespołową.</w:t>
            </w:r>
          </w:p>
          <w:p w14:paraId="36E869E5" w14:textId="77777777" w:rsidR="00F31C31" w:rsidRDefault="00F31C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</w:tcPr>
          <w:p w14:paraId="0D334EE9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K_K02</w:t>
            </w:r>
          </w:p>
        </w:tc>
      </w:tr>
      <w:tr w:rsidR="00F31C31" w14:paraId="7417E0AF" w14:textId="77777777">
        <w:tc>
          <w:tcPr>
            <w:tcW w:w="1701" w:type="dxa"/>
          </w:tcPr>
          <w:p w14:paraId="7D0C16CB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53D358B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Rozwiązuje zadania i problemy w zakresie pracy zespołowej, wykorzystując własną wiedzę i twórczą wyobraźnię.</w:t>
            </w:r>
          </w:p>
        </w:tc>
        <w:tc>
          <w:tcPr>
            <w:tcW w:w="1873" w:type="dxa"/>
          </w:tcPr>
          <w:p w14:paraId="6DFF3EC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K_K03</w:t>
            </w:r>
          </w:p>
        </w:tc>
      </w:tr>
      <w:tr w:rsidR="00F31C31" w14:paraId="72D4DA3F" w14:textId="77777777">
        <w:tc>
          <w:tcPr>
            <w:tcW w:w="1701" w:type="dxa"/>
          </w:tcPr>
          <w:p w14:paraId="5313809A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14:paraId="2E39647F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Jest gotów do przedstawienia własnej wizji wykonawczej i artystycznej, jak również jest w stanie zaakceptować i zrealizować sugestie wynikające z wiedzy i doświadczenia prowadzącego. </w:t>
            </w:r>
          </w:p>
        </w:tc>
        <w:tc>
          <w:tcPr>
            <w:tcW w:w="1873" w:type="dxa"/>
          </w:tcPr>
          <w:p w14:paraId="6AD119BA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K_K13</w:t>
            </w:r>
          </w:p>
        </w:tc>
      </w:tr>
    </w:tbl>
    <w:p w14:paraId="6AC58F75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81D5CFD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59851586" w14:textId="77777777" w:rsidR="00F31C31" w:rsidRDefault="00A105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619797AF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F31C31" w14:paraId="7BFF8361" w14:textId="77777777">
        <w:tc>
          <w:tcPr>
            <w:tcW w:w="9639" w:type="dxa"/>
          </w:tcPr>
          <w:p w14:paraId="0FA304E5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1460174D" w14:textId="77777777" w:rsidR="00F31C31" w:rsidRDefault="00F31C3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9B01A6A" w14:textId="6D224C41" w:rsidR="000F39DF" w:rsidRPr="000F39DF" w:rsidRDefault="000F39DF" w:rsidP="000F39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2904DBCF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F31C31" w14:paraId="2921EF24" w14:textId="77777777">
        <w:tc>
          <w:tcPr>
            <w:tcW w:w="9639" w:type="dxa"/>
          </w:tcPr>
          <w:p w14:paraId="3A7156F6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F31C31" w14:paraId="4AC9B358" w14:textId="77777777">
        <w:tc>
          <w:tcPr>
            <w:tcW w:w="9639" w:type="dxa"/>
          </w:tcPr>
          <w:p w14:paraId="15DFEE6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1.Wykorzystanie różnych gatunków muzyki improwizowanej w pracy zespołowej.</w:t>
            </w:r>
          </w:p>
        </w:tc>
      </w:tr>
      <w:tr w:rsidR="00F31C31" w14:paraId="7EF1AD13" w14:textId="77777777">
        <w:tc>
          <w:tcPr>
            <w:tcW w:w="9639" w:type="dxa"/>
          </w:tcPr>
          <w:p w14:paraId="36F20D36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2.Stosowanie różnych rodzajów artykulacji w zespole. </w:t>
            </w:r>
          </w:p>
        </w:tc>
      </w:tr>
      <w:tr w:rsidR="00F31C31" w14:paraId="76573DFB" w14:textId="77777777">
        <w:tc>
          <w:tcPr>
            <w:tcW w:w="9639" w:type="dxa"/>
          </w:tcPr>
          <w:p w14:paraId="1889B7A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3.Wykonywanie utworów big-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bandowych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zróżnicowanych stylistycznie. </w:t>
            </w:r>
          </w:p>
        </w:tc>
      </w:tr>
      <w:tr w:rsidR="00F31C31" w14:paraId="56996706" w14:textId="77777777">
        <w:tc>
          <w:tcPr>
            <w:tcW w:w="9639" w:type="dxa"/>
          </w:tcPr>
          <w:p w14:paraId="0BF1CEDB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4.Problematyka sfery rytmu w opracowaniach big-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bandowych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</w:tr>
      <w:tr w:rsidR="00F31C31" w14:paraId="112BDA73" w14:textId="77777777">
        <w:tc>
          <w:tcPr>
            <w:tcW w:w="9639" w:type="dxa"/>
          </w:tcPr>
          <w:p w14:paraId="56122540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5.Podstawy i rozwijanie improwizacji w grze big-bandowej</w:t>
            </w:r>
          </w:p>
        </w:tc>
      </w:tr>
    </w:tbl>
    <w:p w14:paraId="5A682B38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94EDB15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 w:rsidRPr="009439B4"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1137A95F" w14:textId="77777777" w:rsidR="00F31C31" w:rsidRDefault="00F31C31" w:rsidP="002D4F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F6954D7" w14:textId="77777777" w:rsidR="00F31C31" w:rsidRDefault="00A1056A" w:rsidP="002D4F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 xml:space="preserve">.: </w:t>
      </w:r>
    </w:p>
    <w:p w14:paraId="26E87FD8" w14:textId="77777777" w:rsidR="00F31C31" w:rsidRDefault="00A1056A" w:rsidP="002D4F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smallCaps/>
          <w:color w:val="000000"/>
          <w:sz w:val="20"/>
          <w:szCs w:val="20"/>
        </w:rPr>
        <w:t xml:space="preserve"> </w:t>
      </w: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407D3CBD" w14:textId="77777777" w:rsidR="00F31C31" w:rsidRDefault="00A1056A" w:rsidP="002D4F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Ćwiczenia: analiza tekstów z dyskusją, metoda projektów (projekt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1F8FEC23" w14:textId="77777777" w:rsidR="00F31C31" w:rsidRDefault="00A1056A" w:rsidP="002D4F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Laboratorium: wykonywanie doświadczeń, projektowanie doświadczeń </w:t>
      </w:r>
    </w:p>
    <w:p w14:paraId="6F62CD82" w14:textId="77777777" w:rsidR="00F31C31" w:rsidRDefault="00F31C31" w:rsidP="002D4F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6B15D10C" w14:textId="77777777" w:rsidR="009439B4" w:rsidRDefault="009439B4" w:rsidP="009439B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Ćwiczenia w grupach, dyskusja dydaktyczna, obserwacja w trakcie zajęć</w:t>
      </w:r>
    </w:p>
    <w:p w14:paraId="3C72E96A" w14:textId="77777777" w:rsidR="00F31C31" w:rsidRDefault="00F31C31" w:rsidP="002D4F6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F7164A5" w14:textId="77777777" w:rsidR="00F31C31" w:rsidRDefault="00F31C31" w:rsidP="002D4F6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C2EDF50" w14:textId="77777777" w:rsidR="00F31C31" w:rsidRDefault="00F31C31" w:rsidP="002D4F6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D39E3F2" w14:textId="77777777" w:rsidR="00F31C31" w:rsidRDefault="00F31C31" w:rsidP="002D4F6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0EA7344" w14:textId="77777777" w:rsidR="00F31C31" w:rsidRDefault="00A1056A" w:rsidP="002D4F6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3D549B98" w14:textId="77777777" w:rsidR="00F31C31" w:rsidRDefault="00F31C31" w:rsidP="002D4F6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1E1F048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03CBEC33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528"/>
        <w:gridCol w:w="2126"/>
      </w:tblGrid>
      <w:tr w:rsidR="00F31C31" w14:paraId="5A6FE3D9" w14:textId="77777777">
        <w:tc>
          <w:tcPr>
            <w:tcW w:w="1985" w:type="dxa"/>
            <w:vAlign w:val="center"/>
          </w:tcPr>
          <w:p w14:paraId="413125B0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57F9D8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5BCA9CDB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F0577A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4D589599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F31C31" w14:paraId="4B61315C" w14:textId="77777777">
        <w:tc>
          <w:tcPr>
            <w:tcW w:w="1985" w:type="dxa"/>
          </w:tcPr>
          <w:p w14:paraId="1184F0CC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01</w:t>
            </w:r>
          </w:p>
        </w:tc>
        <w:tc>
          <w:tcPr>
            <w:tcW w:w="5528" w:type="dxa"/>
          </w:tcPr>
          <w:p w14:paraId="34168A5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5FC6095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F31C31" w14:paraId="4DF04EAE" w14:textId="77777777">
        <w:tc>
          <w:tcPr>
            <w:tcW w:w="1985" w:type="dxa"/>
          </w:tcPr>
          <w:p w14:paraId="6AAF7FB2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69C2B15E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D1B5DF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F31C31" w14:paraId="07AED678" w14:textId="77777777">
        <w:tc>
          <w:tcPr>
            <w:tcW w:w="1985" w:type="dxa"/>
          </w:tcPr>
          <w:p w14:paraId="17073890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0B11AD81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039E263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F31C31" w14:paraId="0A271F3E" w14:textId="77777777">
        <w:tc>
          <w:tcPr>
            <w:tcW w:w="1985" w:type="dxa"/>
          </w:tcPr>
          <w:p w14:paraId="59667FA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4C3BFD23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46B0EE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F31C31" w14:paraId="6D2F32CF" w14:textId="77777777">
        <w:tc>
          <w:tcPr>
            <w:tcW w:w="1985" w:type="dxa"/>
          </w:tcPr>
          <w:p w14:paraId="19E63BE8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14:paraId="3094F778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DE6754F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F31C31" w14:paraId="05FEFD88" w14:textId="77777777">
        <w:tc>
          <w:tcPr>
            <w:tcW w:w="1985" w:type="dxa"/>
          </w:tcPr>
          <w:p w14:paraId="46BD2A9B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14:paraId="62185C71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prezentacja</w:t>
            </w:r>
          </w:p>
        </w:tc>
        <w:tc>
          <w:tcPr>
            <w:tcW w:w="2126" w:type="dxa"/>
          </w:tcPr>
          <w:p w14:paraId="5B9F369D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F31C31" w14:paraId="72BF5EEE" w14:textId="77777777">
        <w:tc>
          <w:tcPr>
            <w:tcW w:w="1985" w:type="dxa"/>
          </w:tcPr>
          <w:p w14:paraId="2250EB60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528" w:type="dxa"/>
          </w:tcPr>
          <w:p w14:paraId="156298B8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289925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F31C31" w14:paraId="0C854D44" w14:textId="77777777">
        <w:tc>
          <w:tcPr>
            <w:tcW w:w="1985" w:type="dxa"/>
          </w:tcPr>
          <w:p w14:paraId="32A9B611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528" w:type="dxa"/>
          </w:tcPr>
          <w:p w14:paraId="33BA806B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4DD6556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F31C31" w14:paraId="76800517" w14:textId="77777777">
        <w:tc>
          <w:tcPr>
            <w:tcW w:w="1985" w:type="dxa"/>
          </w:tcPr>
          <w:p w14:paraId="70F1E5F1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528" w:type="dxa"/>
          </w:tcPr>
          <w:p w14:paraId="0B0F5041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zajęć/prezentacja</w:t>
            </w:r>
          </w:p>
        </w:tc>
        <w:tc>
          <w:tcPr>
            <w:tcW w:w="2126" w:type="dxa"/>
          </w:tcPr>
          <w:p w14:paraId="65869146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28503B51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90064EC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0F2C8B0D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0"/>
      </w:tblGrid>
      <w:tr w:rsidR="00F31C31" w14:paraId="1EBC4301" w14:textId="77777777">
        <w:tc>
          <w:tcPr>
            <w:tcW w:w="9670" w:type="dxa"/>
          </w:tcPr>
          <w:p w14:paraId="3ADF38FB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Zaliczenie odbywa się na podstawie: obecność na zajęciach, aktywność podczas zajęć, oceny cząstkowe z indywidualnych postępów w nauce repertuaru, udział w koncertach.</w:t>
            </w:r>
          </w:p>
          <w:p w14:paraId="2099C50F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70 % udział w zajęciach</w:t>
            </w:r>
          </w:p>
          <w:p w14:paraId="46299C0D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30 % aktywność podczas zajęć</w:t>
            </w:r>
          </w:p>
          <w:p w14:paraId="45548320" w14:textId="77777777" w:rsidR="00F31C31" w:rsidRDefault="00F31C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56374BC0" w14:textId="77777777" w:rsidR="00F31C31" w:rsidRDefault="00F31C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261D886" w14:textId="77777777" w:rsidR="00F31C31" w:rsidRDefault="00F31C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37634B4A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74C2C1F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045A416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F31C31" w14:paraId="76BF25CD" w14:textId="77777777">
        <w:tc>
          <w:tcPr>
            <w:tcW w:w="4962" w:type="dxa"/>
            <w:vAlign w:val="center"/>
          </w:tcPr>
          <w:p w14:paraId="4AB4BF87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324683A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86608B" w14:paraId="21464816" w14:textId="77777777">
        <w:tc>
          <w:tcPr>
            <w:tcW w:w="4962" w:type="dxa"/>
          </w:tcPr>
          <w:p w14:paraId="1E1A142C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984A8A2" w14:textId="5157F809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180</w:t>
            </w:r>
          </w:p>
        </w:tc>
      </w:tr>
      <w:tr w:rsidR="0086608B" w14:paraId="64DB3DCF" w14:textId="77777777">
        <w:tc>
          <w:tcPr>
            <w:tcW w:w="4962" w:type="dxa"/>
          </w:tcPr>
          <w:p w14:paraId="204849CA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10437D0A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8209405" w14:textId="63F51755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86608B" w14:paraId="0214D109" w14:textId="77777777">
        <w:tc>
          <w:tcPr>
            <w:tcW w:w="4962" w:type="dxa"/>
          </w:tcPr>
          <w:p w14:paraId="49DF1EAB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0FA85240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6829B5" w14:textId="58977531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240</w:t>
            </w:r>
          </w:p>
        </w:tc>
      </w:tr>
      <w:tr w:rsidR="0086608B" w14:paraId="70CFB6F2" w14:textId="77777777">
        <w:tc>
          <w:tcPr>
            <w:tcW w:w="4962" w:type="dxa"/>
          </w:tcPr>
          <w:p w14:paraId="73A3F64C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42CAC02" w14:textId="1EB6509A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450</w:t>
            </w:r>
          </w:p>
        </w:tc>
      </w:tr>
      <w:tr w:rsidR="0086608B" w14:paraId="7A1E316B" w14:textId="77777777">
        <w:tc>
          <w:tcPr>
            <w:tcW w:w="4962" w:type="dxa"/>
          </w:tcPr>
          <w:p w14:paraId="6BAA433E" w14:textId="77777777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E29FED" w14:textId="2FE618DC" w:rsidR="0086608B" w:rsidRDefault="0086608B" w:rsidP="008660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</w:tbl>
    <w:p w14:paraId="735ACC7B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7D637933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6C2D96BB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2BFC71DB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97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4"/>
        <w:gridCol w:w="5140"/>
      </w:tblGrid>
      <w:tr w:rsidR="00F31C31" w14:paraId="4FBA20B3" w14:textId="77777777">
        <w:trPr>
          <w:trHeight w:val="397"/>
        </w:trPr>
        <w:tc>
          <w:tcPr>
            <w:tcW w:w="4594" w:type="dxa"/>
          </w:tcPr>
          <w:p w14:paraId="0EA8A405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5140" w:type="dxa"/>
          </w:tcPr>
          <w:p w14:paraId="76A915E6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  <w:tr w:rsidR="00F31C31" w14:paraId="13ECE6C7" w14:textId="77777777">
        <w:trPr>
          <w:trHeight w:val="397"/>
        </w:trPr>
        <w:tc>
          <w:tcPr>
            <w:tcW w:w="4594" w:type="dxa"/>
          </w:tcPr>
          <w:p w14:paraId="32854E84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5140" w:type="dxa"/>
          </w:tcPr>
          <w:p w14:paraId="3F21EF7A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025E1067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6DA7E40E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5CE4E678" w14:textId="77777777" w:rsidR="00F31C31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97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34"/>
      </w:tblGrid>
      <w:tr w:rsidR="00F31C31" w14:paraId="0C9C91EC" w14:textId="77777777">
        <w:trPr>
          <w:trHeight w:val="366"/>
        </w:trPr>
        <w:tc>
          <w:tcPr>
            <w:tcW w:w="9734" w:type="dxa"/>
          </w:tcPr>
          <w:p w14:paraId="546A8466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Literatura podstawowa: </w:t>
            </w:r>
          </w:p>
          <w:p w14:paraId="15663218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Dobór repertuaru z zasobów zgromadzonych w bibliotece Instytutu Muzyki UR, w zależności od charakteru prezentacji, koncertu.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Andrzej Zubek,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Ogólne zasady aranżacji big-bandowej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AM Katowice 2013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 xml:space="preserve">Wojciech Kazimierz Olszewski –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Sztuka aranżacji w muzyce jazzowej i rozrywkowej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PWN 2010  </w:t>
            </w:r>
          </w:p>
        </w:tc>
      </w:tr>
      <w:tr w:rsidR="00F31C31" w:rsidRPr="000F39DF" w14:paraId="591485AD" w14:textId="77777777">
        <w:trPr>
          <w:trHeight w:val="366"/>
        </w:trPr>
        <w:tc>
          <w:tcPr>
            <w:tcW w:w="9734" w:type="dxa"/>
          </w:tcPr>
          <w:p w14:paraId="6D96BDFC" w14:textId="77777777" w:rsidR="00F31C31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Literatura uzupełniająca: Jerzy Główczewski -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Współczesne techniki w improwizacji jazzowej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Katowice 2013</w:t>
            </w:r>
          </w:p>
          <w:p w14:paraId="4B034FAD" w14:textId="77777777" w:rsidR="00F31C31" w:rsidRPr="00C6117C" w:rsidRDefault="00A10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C6117C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The Ultimate Jazz Fakebook</w:t>
            </w:r>
            <w:r w:rsidRPr="00C6117C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– Hal Leonard 1988</w:t>
            </w:r>
            <w:r w:rsidRPr="00C6117C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br/>
            </w:r>
          </w:p>
        </w:tc>
      </w:tr>
    </w:tbl>
    <w:p w14:paraId="035911EC" w14:textId="77777777" w:rsidR="00F31C31" w:rsidRPr="00C6117C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0B113692" w14:textId="77777777" w:rsidR="00F31C31" w:rsidRPr="00C6117C" w:rsidRDefault="00F31C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2E673C7B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F31C31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6B61C" w14:textId="77777777" w:rsidR="0038175F" w:rsidRDefault="0038175F">
      <w:pPr>
        <w:spacing w:after="0" w:line="240" w:lineRule="auto"/>
      </w:pPr>
      <w:r>
        <w:separator/>
      </w:r>
    </w:p>
  </w:endnote>
  <w:endnote w:type="continuationSeparator" w:id="0">
    <w:p w14:paraId="0DB15D61" w14:textId="77777777" w:rsidR="0038175F" w:rsidRDefault="00381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8C9AE" w14:textId="77777777" w:rsidR="0038175F" w:rsidRDefault="0038175F">
      <w:pPr>
        <w:spacing w:after="0" w:line="240" w:lineRule="auto"/>
      </w:pPr>
      <w:r>
        <w:separator/>
      </w:r>
    </w:p>
  </w:footnote>
  <w:footnote w:type="continuationSeparator" w:id="0">
    <w:p w14:paraId="37F847BE" w14:textId="77777777" w:rsidR="0038175F" w:rsidRDefault="0038175F">
      <w:pPr>
        <w:spacing w:after="0" w:line="240" w:lineRule="auto"/>
      </w:pPr>
      <w:r>
        <w:continuationSeparator/>
      </w:r>
    </w:p>
  </w:footnote>
  <w:footnote w:id="1">
    <w:p w14:paraId="752537F1" w14:textId="77777777" w:rsidR="00F31C31" w:rsidRDefault="00A10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9330C8"/>
    <w:multiLevelType w:val="multilevel"/>
    <w:tmpl w:val="58B8173E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325475190">
    <w:abstractNumId w:val="1"/>
  </w:num>
  <w:num w:numId="2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31"/>
    <w:rsid w:val="000B46E7"/>
    <w:rsid w:val="000F39DF"/>
    <w:rsid w:val="002D2406"/>
    <w:rsid w:val="002D4F64"/>
    <w:rsid w:val="0038175F"/>
    <w:rsid w:val="004A13BE"/>
    <w:rsid w:val="005974CA"/>
    <w:rsid w:val="0070568D"/>
    <w:rsid w:val="0086608B"/>
    <w:rsid w:val="009439B4"/>
    <w:rsid w:val="00A1056A"/>
    <w:rsid w:val="00C6117C"/>
    <w:rsid w:val="00F3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549BC"/>
  <w15:docId w15:val="{0C38CE2D-F456-4833-8C08-8BFCC307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eastAsia="Times New Roman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eastAsia="Times New Roman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lang w:eastAsia="en-US"/>
    </w:rPr>
  </w:style>
  <w:style w:type="character" w:customStyle="1" w:styleId="WW8Num2z4">
    <w:name w:val="WW8Num2z4"/>
    <w:uiPriority w:val="99"/>
    <w:rsid w:val="00E82711"/>
  </w:style>
  <w:style w:type="paragraph" w:customStyle="1" w:styleId="Tre">
    <w:name w:val="Treść"/>
    <w:uiPriority w:val="99"/>
    <w:rsid w:val="00E82711"/>
    <w:pPr>
      <w:suppressAutoHyphens/>
    </w:pPr>
    <w:rPr>
      <w:color w:val="000000"/>
      <w:sz w:val="24"/>
      <w:szCs w:val="24"/>
      <w:u w:color="000000"/>
      <w:lang w:val="en-US" w:eastAsia="ar-SA"/>
    </w:rPr>
  </w:style>
  <w:style w:type="paragraph" w:customStyle="1" w:styleId="TreA">
    <w:name w:val="Treść A"/>
    <w:rsid w:val="00A76A5C"/>
    <w:pPr>
      <w:suppressAutoHyphens/>
    </w:pPr>
    <w:rPr>
      <w:color w:val="000000"/>
      <w:u w:color="000000"/>
      <w:lang w:val="de-DE"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I0mWxSaw47iufTIe7Q2Q1eJdWg==">AMUW2mWdsPRpEFdth0L0pBXEdiVEmWG+/xWYlX/4iW4Q7mZwmd9IPVzQiz50ZV6VgcNoEHONQnD5G6+AIjUIBLFaOSF4xSbHgL+/7yp6QaNJhAY6/rJrpXY=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890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5</cp:revision>
  <dcterms:created xsi:type="dcterms:W3CDTF">2021-12-20T17:38:00Z</dcterms:created>
  <dcterms:modified xsi:type="dcterms:W3CDTF">2025-10-08T13:27:00Z</dcterms:modified>
</cp:coreProperties>
</file>